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3" w:rsidRDefault="00A016E9" w:rsidP="00265096">
      <w:pPr>
        <w:spacing w:after="60"/>
        <w:contextualSpacing/>
        <w:jc w:val="center"/>
        <w:rPr>
          <w:b/>
          <w:sz w:val="24"/>
        </w:rPr>
      </w:pPr>
      <w:r>
        <w:rPr>
          <w:b/>
          <w:sz w:val="24"/>
        </w:rPr>
        <w:t>Sintesi Del Primo Incontro In Teleconferenza</w:t>
      </w:r>
      <w:r w:rsidR="00D243CD">
        <w:rPr>
          <w:b/>
          <w:sz w:val="24"/>
        </w:rPr>
        <w:t xml:space="preserve"> </w:t>
      </w:r>
      <w:r w:rsidR="00265096">
        <w:rPr>
          <w:b/>
          <w:sz w:val="24"/>
        </w:rPr>
        <w:t>dei Referenti della</w:t>
      </w:r>
    </w:p>
    <w:p w:rsidR="004605D1" w:rsidRDefault="00265096" w:rsidP="00265096">
      <w:pPr>
        <w:spacing w:after="6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RETE </w:t>
      </w:r>
      <w:r w:rsidR="004B4FF3">
        <w:rPr>
          <w:b/>
          <w:sz w:val="24"/>
        </w:rPr>
        <w:t xml:space="preserve">DEI </w:t>
      </w:r>
      <w:r>
        <w:rPr>
          <w:b/>
          <w:sz w:val="24"/>
        </w:rPr>
        <w:t>“</w:t>
      </w:r>
      <w:r w:rsidR="004B4FF3">
        <w:rPr>
          <w:b/>
          <w:sz w:val="24"/>
        </w:rPr>
        <w:t xml:space="preserve">MASTER </w:t>
      </w:r>
      <w:r>
        <w:rPr>
          <w:b/>
          <w:sz w:val="24"/>
        </w:rPr>
        <w:t xml:space="preserve">IN </w:t>
      </w:r>
      <w:r w:rsidR="004B4FF3" w:rsidRPr="00110D77">
        <w:rPr>
          <w:b/>
          <w:sz w:val="24"/>
        </w:rPr>
        <w:t>INFERMIERI</w:t>
      </w:r>
      <w:r w:rsidR="004B4FF3">
        <w:rPr>
          <w:b/>
          <w:sz w:val="24"/>
        </w:rPr>
        <w:t>STICA</w:t>
      </w:r>
      <w:r w:rsidR="004B4FF3" w:rsidRPr="00110D77">
        <w:rPr>
          <w:b/>
          <w:sz w:val="24"/>
        </w:rPr>
        <w:t xml:space="preserve"> DI FAMIGLIA E DI COMUNITÀ”</w:t>
      </w:r>
    </w:p>
    <w:p w:rsidR="004B4FF3" w:rsidRPr="00A016E9" w:rsidRDefault="004B4FF3" w:rsidP="00265096">
      <w:pPr>
        <w:spacing w:after="60"/>
        <w:contextualSpacing/>
        <w:jc w:val="center"/>
        <w:rPr>
          <w:b/>
          <w:i/>
          <w:sz w:val="24"/>
        </w:rPr>
      </w:pPr>
      <w:r w:rsidRPr="00A016E9">
        <w:rPr>
          <w:b/>
          <w:i/>
          <w:sz w:val="24"/>
        </w:rPr>
        <w:t>14.10.2020</w:t>
      </w:r>
    </w:p>
    <w:p w:rsidR="00265096" w:rsidRDefault="00265096" w:rsidP="00265096">
      <w:pPr>
        <w:spacing w:after="60"/>
        <w:contextualSpacing/>
        <w:rPr>
          <w:b/>
        </w:rPr>
      </w:pPr>
    </w:p>
    <w:p w:rsidR="004B4FF3" w:rsidRPr="004B4FF3" w:rsidRDefault="004B4FF3" w:rsidP="00265096">
      <w:pPr>
        <w:spacing w:after="60"/>
        <w:contextualSpacing/>
        <w:rPr>
          <w:b/>
        </w:rPr>
      </w:pPr>
      <w:r w:rsidRPr="004B4FF3">
        <w:rPr>
          <w:b/>
        </w:rPr>
        <w:t>Partecipanti</w:t>
      </w:r>
    </w:p>
    <w:p w:rsidR="00555F23" w:rsidRPr="00555F23" w:rsidRDefault="00555F2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proofErr w:type="spellStart"/>
      <w:r>
        <w:rPr>
          <w:sz w:val="24"/>
        </w:rPr>
        <w:t>APRIRENetwork</w:t>
      </w:r>
      <w:proofErr w:type="spellEnd"/>
      <w:r w:rsidR="004B4FF3">
        <w:rPr>
          <w:sz w:val="24"/>
        </w:rPr>
        <w:t xml:space="preserve">:Carla </w:t>
      </w:r>
      <w:r>
        <w:rPr>
          <w:sz w:val="24"/>
        </w:rPr>
        <w:t xml:space="preserve">Noci; </w:t>
      </w:r>
      <w:r w:rsidR="004B4FF3">
        <w:rPr>
          <w:sz w:val="24"/>
        </w:rPr>
        <w:t xml:space="preserve">Serena </w:t>
      </w:r>
      <w:proofErr w:type="spellStart"/>
      <w:r>
        <w:rPr>
          <w:sz w:val="24"/>
        </w:rPr>
        <w:t>Sperotto</w:t>
      </w:r>
      <w:proofErr w:type="spellEnd"/>
      <w:r w:rsidR="004B4FF3">
        <w:rPr>
          <w:sz w:val="24"/>
        </w:rPr>
        <w:t xml:space="preserve">; </w:t>
      </w:r>
      <w:proofErr w:type="spellStart"/>
      <w:r w:rsidR="004B4FF3">
        <w:rPr>
          <w:sz w:val="24"/>
        </w:rPr>
        <w:t>Andreagilulia</w:t>
      </w:r>
      <w:proofErr w:type="spellEnd"/>
      <w:r>
        <w:rPr>
          <w:sz w:val="24"/>
        </w:rPr>
        <w:t xml:space="preserve"> Rovelli</w:t>
      </w:r>
      <w:r w:rsidR="004B4FF3">
        <w:rPr>
          <w:sz w:val="24"/>
        </w:rPr>
        <w:t xml:space="preserve">; Fulvio </w:t>
      </w:r>
      <w:proofErr w:type="spellStart"/>
      <w:r w:rsidR="004B4FF3">
        <w:rPr>
          <w:sz w:val="24"/>
        </w:rPr>
        <w:t>Lonati</w:t>
      </w:r>
      <w:proofErr w:type="spellEnd"/>
    </w:p>
    <w:p w:rsidR="004B4FF3" w:rsidRPr="00110D77" w:rsidRDefault="004B4FF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proofErr w:type="spellStart"/>
      <w:r>
        <w:rPr>
          <w:sz w:val="24"/>
        </w:rPr>
        <w:t>AIFeC</w:t>
      </w:r>
      <w:proofErr w:type="spellEnd"/>
      <w:r>
        <w:rPr>
          <w:sz w:val="24"/>
        </w:rPr>
        <w:t xml:space="preserve">: Paola </w:t>
      </w:r>
      <w:proofErr w:type="spellStart"/>
      <w:r>
        <w:rPr>
          <w:sz w:val="24"/>
        </w:rPr>
        <w:t>Obbia</w:t>
      </w:r>
      <w:proofErr w:type="spellEnd"/>
    </w:p>
    <w:p w:rsidR="004B4FF3" w:rsidRPr="00110D77" w:rsidRDefault="00A031BD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>
        <w:rPr>
          <w:sz w:val="24"/>
        </w:rPr>
        <w:t xml:space="preserve">APSS di </w:t>
      </w:r>
      <w:r w:rsidR="004B4FF3" w:rsidRPr="00110D77">
        <w:rPr>
          <w:sz w:val="24"/>
        </w:rPr>
        <w:t>Trento</w:t>
      </w:r>
      <w:r w:rsidR="004B4FF3">
        <w:rPr>
          <w:sz w:val="24"/>
        </w:rPr>
        <w:t xml:space="preserve">:Pier </w:t>
      </w:r>
      <w:proofErr w:type="spellStart"/>
      <w:r w:rsidR="004B4FF3">
        <w:rPr>
          <w:sz w:val="24"/>
        </w:rPr>
        <w:t>Paolo</w:t>
      </w:r>
      <w:r w:rsidR="004B4FF3" w:rsidRPr="00110D77">
        <w:rPr>
          <w:sz w:val="24"/>
        </w:rPr>
        <w:t>Benetollo</w:t>
      </w:r>
      <w:proofErr w:type="spellEnd"/>
    </w:p>
    <w:p w:rsidR="00555F23" w:rsidRDefault="004B4FF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>
        <w:rPr>
          <w:sz w:val="24"/>
        </w:rPr>
        <w:t xml:space="preserve">Università Cattolica - Sede di </w:t>
      </w:r>
      <w:r w:rsidR="0083316B" w:rsidRPr="00555F23">
        <w:rPr>
          <w:sz w:val="24"/>
        </w:rPr>
        <w:t>Brescia</w:t>
      </w:r>
      <w:r>
        <w:rPr>
          <w:sz w:val="24"/>
        </w:rPr>
        <w:t xml:space="preserve">: Letizia </w:t>
      </w:r>
      <w:proofErr w:type="spellStart"/>
      <w:r>
        <w:rPr>
          <w:sz w:val="24"/>
        </w:rPr>
        <w:t>Bazoli</w:t>
      </w:r>
      <w:proofErr w:type="spellEnd"/>
      <w:r>
        <w:rPr>
          <w:sz w:val="24"/>
        </w:rPr>
        <w:t xml:space="preserve">; </w:t>
      </w:r>
      <w:r w:rsidR="00DD7FCE">
        <w:rPr>
          <w:sz w:val="24"/>
        </w:rPr>
        <w:t>Barbara Fontana</w:t>
      </w:r>
      <w:r w:rsidR="00555F23" w:rsidRPr="00555F23">
        <w:rPr>
          <w:sz w:val="24"/>
        </w:rPr>
        <w:t>;</w:t>
      </w:r>
      <w:r>
        <w:rPr>
          <w:sz w:val="24"/>
        </w:rPr>
        <w:t xml:space="preserve"> Alberta </w:t>
      </w:r>
      <w:proofErr w:type="spellStart"/>
      <w:r>
        <w:rPr>
          <w:sz w:val="24"/>
        </w:rPr>
        <w:t>T</w:t>
      </w:r>
      <w:r w:rsidRPr="00555F23">
        <w:rPr>
          <w:sz w:val="24"/>
        </w:rPr>
        <w:t>ameni</w:t>
      </w:r>
      <w:proofErr w:type="spellEnd"/>
      <w:r w:rsidRPr="00555F23">
        <w:rPr>
          <w:sz w:val="24"/>
        </w:rPr>
        <w:t>;</w:t>
      </w:r>
    </w:p>
    <w:p w:rsidR="0083316B" w:rsidRPr="00555F23" w:rsidRDefault="004B4FF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>
        <w:rPr>
          <w:sz w:val="24"/>
        </w:rPr>
        <w:t xml:space="preserve">Università di </w:t>
      </w:r>
      <w:r w:rsidR="0083316B" w:rsidRPr="00555F23">
        <w:rPr>
          <w:sz w:val="24"/>
        </w:rPr>
        <w:t>Parma</w:t>
      </w:r>
      <w:r>
        <w:rPr>
          <w:sz w:val="24"/>
        </w:rPr>
        <w:t xml:space="preserve">:Giovanna </w:t>
      </w:r>
      <w:proofErr w:type="spellStart"/>
      <w:r>
        <w:rPr>
          <w:sz w:val="24"/>
        </w:rPr>
        <w:t>Artioli</w:t>
      </w:r>
      <w:proofErr w:type="spellEnd"/>
      <w:r>
        <w:rPr>
          <w:sz w:val="24"/>
        </w:rPr>
        <w:t xml:space="preserve">; Enrico </w:t>
      </w:r>
      <w:r w:rsidR="0083316B" w:rsidRPr="00555F23">
        <w:rPr>
          <w:sz w:val="24"/>
        </w:rPr>
        <w:t>De Luca</w:t>
      </w:r>
    </w:p>
    <w:p w:rsidR="00265096" w:rsidRDefault="00265096" w:rsidP="00265096">
      <w:pPr>
        <w:spacing w:after="60"/>
        <w:contextualSpacing/>
        <w:jc w:val="both"/>
        <w:rPr>
          <w:b/>
          <w:sz w:val="24"/>
        </w:rPr>
      </w:pPr>
    </w:p>
    <w:p w:rsidR="00CE3313" w:rsidRPr="00CE3313" w:rsidRDefault="00CE3313" w:rsidP="00265096">
      <w:pPr>
        <w:spacing w:after="60"/>
        <w:contextualSpacing/>
        <w:jc w:val="both"/>
        <w:rPr>
          <w:b/>
          <w:sz w:val="24"/>
        </w:rPr>
      </w:pPr>
      <w:r w:rsidRPr="00CE3313">
        <w:rPr>
          <w:b/>
          <w:sz w:val="24"/>
        </w:rPr>
        <w:t>Obiettivi del</w:t>
      </w:r>
      <w:r>
        <w:rPr>
          <w:b/>
          <w:sz w:val="24"/>
        </w:rPr>
        <w:t>l’i</w:t>
      </w:r>
      <w:r w:rsidRPr="00CE3313">
        <w:rPr>
          <w:b/>
          <w:sz w:val="24"/>
        </w:rPr>
        <w:t>ncontro</w:t>
      </w:r>
    </w:p>
    <w:p w:rsidR="00CE3313" w:rsidRPr="00CE3313" w:rsidRDefault="00CE331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 w:rsidRPr="00CE3313">
        <w:rPr>
          <w:sz w:val="24"/>
        </w:rPr>
        <w:t>Un primo confronto su contenuti, modalità, denominazione</w:t>
      </w:r>
      <w:r>
        <w:rPr>
          <w:sz w:val="24"/>
        </w:rPr>
        <w:t xml:space="preserve"> dei Master</w:t>
      </w:r>
    </w:p>
    <w:p w:rsidR="00CE3313" w:rsidRPr="00CE3313" w:rsidRDefault="00CE331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 w:rsidRPr="00CE3313">
        <w:rPr>
          <w:sz w:val="24"/>
        </w:rPr>
        <w:t>Valutare la possibilità di attivare un collegamento permanente</w:t>
      </w:r>
    </w:p>
    <w:p w:rsidR="00CE3313" w:rsidRPr="00CE3313" w:rsidRDefault="00CE3313" w:rsidP="00265096">
      <w:pPr>
        <w:pStyle w:val="Paragrafoelenco"/>
        <w:numPr>
          <w:ilvl w:val="0"/>
          <w:numId w:val="4"/>
        </w:numPr>
        <w:spacing w:after="60"/>
        <w:jc w:val="both"/>
        <w:rPr>
          <w:sz w:val="24"/>
        </w:rPr>
      </w:pPr>
      <w:r>
        <w:rPr>
          <w:sz w:val="24"/>
        </w:rPr>
        <w:t>A</w:t>
      </w:r>
      <w:r w:rsidRPr="00CE3313">
        <w:rPr>
          <w:sz w:val="24"/>
        </w:rPr>
        <w:t>vviare un percorso verso: l’unificazione delle denominazioni dei corsi, l’allineamento dei contenuti e dei programmi, la socializzazione di supporti didattico/formativi</w:t>
      </w:r>
    </w:p>
    <w:p w:rsidR="00265096" w:rsidRDefault="00265096" w:rsidP="00265096">
      <w:pPr>
        <w:spacing w:after="60"/>
        <w:contextualSpacing/>
        <w:jc w:val="both"/>
        <w:rPr>
          <w:b/>
          <w:sz w:val="24"/>
        </w:rPr>
      </w:pPr>
    </w:p>
    <w:p w:rsidR="0083316B" w:rsidRPr="00BE2D79" w:rsidRDefault="00892062" w:rsidP="00265096">
      <w:pPr>
        <w:spacing w:after="60"/>
        <w:contextualSpacing/>
        <w:jc w:val="both"/>
        <w:rPr>
          <w:b/>
          <w:sz w:val="24"/>
        </w:rPr>
      </w:pPr>
      <w:r>
        <w:rPr>
          <w:b/>
          <w:sz w:val="24"/>
        </w:rPr>
        <w:t>Contenuti condivisi</w:t>
      </w:r>
    </w:p>
    <w:p w:rsidR="00AC5C88" w:rsidRPr="00265096" w:rsidRDefault="00AC5C88" w:rsidP="00265096">
      <w:pPr>
        <w:spacing w:after="60"/>
        <w:jc w:val="both"/>
        <w:rPr>
          <w:sz w:val="24"/>
        </w:rPr>
      </w:pPr>
      <w:r w:rsidRPr="005063AF">
        <w:rPr>
          <w:sz w:val="24"/>
          <w:u w:val="single"/>
        </w:rPr>
        <w:t>In merito alla denominazione dei Master</w:t>
      </w:r>
      <w:r w:rsidRPr="00265096">
        <w:rPr>
          <w:sz w:val="24"/>
        </w:rPr>
        <w:t>:</w:t>
      </w:r>
    </w:p>
    <w:p w:rsidR="005063AF" w:rsidRDefault="00265096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P</w:t>
      </w:r>
      <w:r w:rsidR="00AC5C88">
        <w:rPr>
          <w:sz w:val="24"/>
        </w:rPr>
        <w:t xml:space="preserve">untare a che </w:t>
      </w:r>
      <w:r w:rsidR="0083316B" w:rsidRPr="00110D77">
        <w:rPr>
          <w:sz w:val="24"/>
        </w:rPr>
        <w:t xml:space="preserve">tutti i Master </w:t>
      </w:r>
      <w:r w:rsidR="00AC5C88">
        <w:rPr>
          <w:sz w:val="24"/>
        </w:rPr>
        <w:t xml:space="preserve">abbiano la medesima denominazione, </w:t>
      </w:r>
      <w:r w:rsidR="0083316B" w:rsidRPr="00110D77">
        <w:rPr>
          <w:sz w:val="24"/>
        </w:rPr>
        <w:t>al fine di</w:t>
      </w:r>
      <w:r w:rsidR="005063AF">
        <w:rPr>
          <w:sz w:val="24"/>
        </w:rPr>
        <w:t>:</w:t>
      </w:r>
    </w:p>
    <w:p w:rsidR="005063AF" w:rsidRDefault="00BE2D79" w:rsidP="005063AF">
      <w:pPr>
        <w:pStyle w:val="Paragrafoelenco"/>
        <w:numPr>
          <w:ilvl w:val="1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rendere </w:t>
      </w:r>
      <w:r w:rsidR="00AC5C88">
        <w:rPr>
          <w:sz w:val="24"/>
        </w:rPr>
        <w:t xml:space="preserve">chiaramente </w:t>
      </w:r>
      <w:r>
        <w:rPr>
          <w:sz w:val="24"/>
        </w:rPr>
        <w:t xml:space="preserve">riconoscibile </w:t>
      </w:r>
      <w:r w:rsidR="005063AF">
        <w:rPr>
          <w:sz w:val="24"/>
        </w:rPr>
        <w:t xml:space="preserve">il </w:t>
      </w:r>
      <w:r>
        <w:rPr>
          <w:sz w:val="24"/>
        </w:rPr>
        <w:t>percorso formativo</w:t>
      </w:r>
      <w:r w:rsidR="00F363BB">
        <w:rPr>
          <w:sz w:val="24"/>
        </w:rPr>
        <w:t>,</w:t>
      </w:r>
    </w:p>
    <w:p w:rsidR="00AC5C88" w:rsidRDefault="005063AF" w:rsidP="005063AF">
      <w:pPr>
        <w:pStyle w:val="Paragrafoelenco"/>
        <w:numPr>
          <w:ilvl w:val="1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favorir</w:t>
      </w:r>
      <w:r w:rsidR="00F363BB">
        <w:rPr>
          <w:sz w:val="24"/>
        </w:rPr>
        <w:t>n</w:t>
      </w:r>
      <w:r>
        <w:rPr>
          <w:sz w:val="24"/>
        </w:rPr>
        <w:t xml:space="preserve">e </w:t>
      </w:r>
      <w:r w:rsidR="00F363BB">
        <w:rPr>
          <w:sz w:val="24"/>
        </w:rPr>
        <w:t xml:space="preserve">la menzione quale </w:t>
      </w:r>
      <w:r>
        <w:rPr>
          <w:sz w:val="24"/>
        </w:rPr>
        <w:t xml:space="preserve">titolo preferenziale </w:t>
      </w:r>
      <w:r w:rsidR="009B54D2">
        <w:rPr>
          <w:sz w:val="24"/>
        </w:rPr>
        <w:t>nei bandi</w:t>
      </w:r>
      <w:r w:rsidRPr="00110D77">
        <w:rPr>
          <w:sz w:val="24"/>
        </w:rPr>
        <w:t>pubblici per l’</w:t>
      </w:r>
      <w:r>
        <w:rPr>
          <w:sz w:val="24"/>
        </w:rPr>
        <w:t>assunzione di Infermieri destinati all’A</w:t>
      </w:r>
      <w:r w:rsidRPr="00110D77">
        <w:rPr>
          <w:sz w:val="24"/>
        </w:rPr>
        <w:t xml:space="preserve">ssistenza </w:t>
      </w:r>
      <w:r>
        <w:rPr>
          <w:sz w:val="24"/>
        </w:rPr>
        <w:t>Primaria</w:t>
      </w:r>
      <w:r w:rsidR="00F363BB">
        <w:rPr>
          <w:sz w:val="24"/>
        </w:rPr>
        <w:t>,</w:t>
      </w:r>
    </w:p>
    <w:p w:rsidR="001963D9" w:rsidRDefault="001963D9" w:rsidP="001963D9">
      <w:pPr>
        <w:pStyle w:val="Paragrafoelenco"/>
        <w:numPr>
          <w:ilvl w:val="1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promuoverne l</w:t>
      </w:r>
      <w:r w:rsidRPr="00110D77">
        <w:rPr>
          <w:sz w:val="24"/>
        </w:rPr>
        <w:t>’effettiva spendibilità</w:t>
      </w:r>
      <w:r w:rsidR="00F363BB">
        <w:rPr>
          <w:sz w:val="24"/>
        </w:rPr>
        <w:t>,</w:t>
      </w:r>
    </w:p>
    <w:p w:rsidR="001963D9" w:rsidRDefault="005063AF" w:rsidP="005063AF">
      <w:pPr>
        <w:pStyle w:val="Paragrafoelenco"/>
        <w:numPr>
          <w:ilvl w:val="1"/>
          <w:numId w:val="6"/>
        </w:numPr>
        <w:spacing w:after="60"/>
        <w:jc w:val="both"/>
        <w:rPr>
          <w:sz w:val="24"/>
        </w:rPr>
      </w:pPr>
      <w:r w:rsidRPr="00110D77">
        <w:rPr>
          <w:sz w:val="24"/>
        </w:rPr>
        <w:t>far</w:t>
      </w:r>
      <w:r w:rsidR="001963D9">
        <w:rPr>
          <w:sz w:val="24"/>
        </w:rPr>
        <w:t>ne</w:t>
      </w:r>
      <w:r w:rsidRPr="00110D77">
        <w:rPr>
          <w:sz w:val="24"/>
        </w:rPr>
        <w:t xml:space="preserve"> comprendere l’utilità</w:t>
      </w:r>
      <w:r w:rsidR="00F24E57">
        <w:rPr>
          <w:sz w:val="24"/>
        </w:rPr>
        <w:t xml:space="preserve"> </w:t>
      </w:r>
      <w:r w:rsidR="001963D9" w:rsidRPr="00110D77">
        <w:rPr>
          <w:sz w:val="24"/>
        </w:rPr>
        <w:t xml:space="preserve">agli studenti e/o infermieri </w:t>
      </w:r>
      <w:r w:rsidR="001963D9">
        <w:rPr>
          <w:sz w:val="24"/>
        </w:rPr>
        <w:t xml:space="preserve">potenzialmente </w:t>
      </w:r>
      <w:r w:rsidR="001963D9" w:rsidRPr="00110D77">
        <w:rPr>
          <w:sz w:val="24"/>
        </w:rPr>
        <w:t>interessati</w:t>
      </w:r>
      <w:r w:rsidR="00F363BB">
        <w:rPr>
          <w:sz w:val="24"/>
        </w:rPr>
        <w:t>;</w:t>
      </w:r>
    </w:p>
    <w:p w:rsidR="0083316B" w:rsidRPr="00110D77" w:rsidRDefault="00BE2D79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Si individua </w:t>
      </w:r>
      <w:r w:rsidR="00892062">
        <w:rPr>
          <w:sz w:val="24"/>
        </w:rPr>
        <w:t xml:space="preserve">come più appropriata </w:t>
      </w:r>
      <w:r>
        <w:rPr>
          <w:sz w:val="24"/>
        </w:rPr>
        <w:t xml:space="preserve">la denominazione </w:t>
      </w:r>
      <w:r w:rsidRPr="00110D77">
        <w:rPr>
          <w:sz w:val="24"/>
        </w:rPr>
        <w:t>“</w:t>
      </w:r>
      <w:r w:rsidRPr="00BE2D79">
        <w:rPr>
          <w:i/>
          <w:sz w:val="24"/>
        </w:rPr>
        <w:t>Master in Infermieristica di Famiglia e di Comunità</w:t>
      </w:r>
      <w:r w:rsidRPr="00110D77">
        <w:rPr>
          <w:sz w:val="24"/>
        </w:rPr>
        <w:t>”</w:t>
      </w:r>
      <w:r w:rsidR="00DC2B1C">
        <w:rPr>
          <w:sz w:val="24"/>
        </w:rPr>
        <w:t xml:space="preserve"> (Master </w:t>
      </w:r>
      <w:proofErr w:type="spellStart"/>
      <w:r w:rsidR="00DC2B1C">
        <w:rPr>
          <w:sz w:val="24"/>
        </w:rPr>
        <w:t>IFeC</w:t>
      </w:r>
      <w:proofErr w:type="spellEnd"/>
      <w:r w:rsidR="00DC2B1C">
        <w:rPr>
          <w:sz w:val="24"/>
        </w:rPr>
        <w:t>)</w:t>
      </w:r>
      <w:r w:rsidR="009B54D2">
        <w:rPr>
          <w:sz w:val="24"/>
        </w:rPr>
        <w:t>, che individua non la “professione” ma la “materia”.</w:t>
      </w:r>
    </w:p>
    <w:p w:rsidR="00892062" w:rsidRPr="00265096" w:rsidRDefault="00892062" w:rsidP="00265096">
      <w:pPr>
        <w:spacing w:after="60"/>
        <w:jc w:val="both"/>
        <w:rPr>
          <w:sz w:val="24"/>
        </w:rPr>
      </w:pPr>
      <w:r w:rsidRPr="005063AF">
        <w:rPr>
          <w:sz w:val="24"/>
          <w:u w:val="single"/>
        </w:rPr>
        <w:t>In merito ai contenuti</w:t>
      </w:r>
      <w:r w:rsidR="00FF3E41">
        <w:rPr>
          <w:sz w:val="24"/>
          <w:u w:val="single"/>
        </w:rPr>
        <w:t xml:space="preserve"> </w:t>
      </w:r>
      <w:r w:rsidRPr="005063AF">
        <w:rPr>
          <w:sz w:val="24"/>
          <w:u w:val="single"/>
        </w:rPr>
        <w:t>dei Master</w:t>
      </w:r>
      <w:r w:rsidR="00FF3E41">
        <w:rPr>
          <w:sz w:val="24"/>
          <w:u w:val="single"/>
        </w:rPr>
        <w:t xml:space="preserve"> </w:t>
      </w:r>
      <w:proofErr w:type="spellStart"/>
      <w:r w:rsidR="00265096" w:rsidRPr="005063AF">
        <w:rPr>
          <w:sz w:val="24"/>
          <w:u w:val="single"/>
        </w:rPr>
        <w:t>IFeC</w:t>
      </w:r>
      <w:proofErr w:type="spellEnd"/>
      <w:r w:rsidRPr="00265096">
        <w:rPr>
          <w:sz w:val="24"/>
        </w:rPr>
        <w:t>:</w:t>
      </w:r>
    </w:p>
    <w:p w:rsidR="0083316B" w:rsidRDefault="00306627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 w:rsidRPr="00110D77">
        <w:rPr>
          <w:sz w:val="24"/>
        </w:rPr>
        <w:t>Fare riferimento a</w:t>
      </w:r>
      <w:r w:rsidR="004C181E">
        <w:rPr>
          <w:sz w:val="24"/>
        </w:rPr>
        <w:t>l</w:t>
      </w:r>
      <w:r w:rsidRPr="00110D77">
        <w:rPr>
          <w:sz w:val="24"/>
        </w:rPr>
        <w:t xml:space="preserve"> </w:t>
      </w:r>
      <w:hyperlink r:id="rId5" w:history="1">
        <w:r w:rsidR="00D93DD0" w:rsidRPr="00265096">
          <w:rPr>
            <w:rStyle w:val="Collegamentoipertestuale"/>
            <w:i/>
            <w:sz w:val="24"/>
          </w:rPr>
          <w:t xml:space="preserve">Position </w:t>
        </w:r>
        <w:r w:rsidR="00D93DD0">
          <w:rPr>
            <w:rStyle w:val="Collegamentoipertestuale"/>
            <w:i/>
            <w:sz w:val="24"/>
          </w:rPr>
          <w:t>Statement</w:t>
        </w:r>
        <w:r w:rsidR="00D93DD0" w:rsidRPr="00265096">
          <w:rPr>
            <w:rStyle w:val="Collegamentoipertestuale"/>
            <w:i/>
            <w:sz w:val="24"/>
          </w:rPr>
          <w:t xml:space="preserve"> Infermiere di Famiglia e </w:t>
        </w:r>
        <w:r w:rsidR="00D93DD0">
          <w:rPr>
            <w:rStyle w:val="Collegamentoipertestuale"/>
            <w:i/>
            <w:sz w:val="24"/>
          </w:rPr>
          <w:t xml:space="preserve">di </w:t>
        </w:r>
        <w:r w:rsidR="00D93DD0" w:rsidRPr="00265096">
          <w:rPr>
            <w:rStyle w:val="Collegamentoipertestuale"/>
            <w:i/>
            <w:sz w:val="24"/>
          </w:rPr>
          <w:t>Comunità</w:t>
        </w:r>
      </w:hyperlink>
      <w:r w:rsidR="00F24E57">
        <w:t xml:space="preserve"> </w:t>
      </w:r>
      <w:r w:rsidRPr="00110D77">
        <w:rPr>
          <w:sz w:val="24"/>
        </w:rPr>
        <w:t>redatto e pubblicato dall’</w:t>
      </w:r>
      <w:proofErr w:type="spellStart"/>
      <w:r w:rsidRPr="00110D77">
        <w:rPr>
          <w:sz w:val="24"/>
        </w:rPr>
        <w:t>AIFeC</w:t>
      </w:r>
      <w:proofErr w:type="spellEnd"/>
      <w:r w:rsidR="00F24E57">
        <w:rPr>
          <w:sz w:val="24"/>
        </w:rPr>
        <w:t xml:space="preserve"> </w:t>
      </w:r>
      <w:r w:rsidR="00BE2D79">
        <w:rPr>
          <w:sz w:val="24"/>
        </w:rPr>
        <w:t xml:space="preserve">nella </w:t>
      </w:r>
      <w:r w:rsidRPr="00110D77">
        <w:rPr>
          <w:sz w:val="24"/>
        </w:rPr>
        <w:t xml:space="preserve">revisione Luglio 2020, </w:t>
      </w:r>
      <w:r w:rsidR="00892062">
        <w:rPr>
          <w:sz w:val="24"/>
        </w:rPr>
        <w:t xml:space="preserve">quale riferimento base circa </w:t>
      </w:r>
      <w:r w:rsidRPr="00110D77">
        <w:rPr>
          <w:sz w:val="24"/>
        </w:rPr>
        <w:t xml:space="preserve">competenze e </w:t>
      </w:r>
      <w:proofErr w:type="spellStart"/>
      <w:r w:rsidRPr="00110D77">
        <w:rPr>
          <w:sz w:val="24"/>
        </w:rPr>
        <w:t>skills</w:t>
      </w:r>
      <w:proofErr w:type="spellEnd"/>
      <w:r w:rsidRPr="00110D77">
        <w:rPr>
          <w:sz w:val="24"/>
        </w:rPr>
        <w:t xml:space="preserve"> che l’</w:t>
      </w:r>
      <w:proofErr w:type="spellStart"/>
      <w:r w:rsidRPr="00110D77">
        <w:rPr>
          <w:sz w:val="24"/>
        </w:rPr>
        <w:t>IFeC</w:t>
      </w:r>
      <w:proofErr w:type="spellEnd"/>
      <w:r w:rsidRPr="00110D77">
        <w:rPr>
          <w:sz w:val="24"/>
        </w:rPr>
        <w:t xml:space="preserve"> deve acquisire</w:t>
      </w:r>
      <w:r w:rsidR="00BE2D79">
        <w:rPr>
          <w:sz w:val="24"/>
        </w:rPr>
        <w:t xml:space="preserve"> attraverso il Master</w:t>
      </w:r>
      <w:r w:rsidR="00F363BB">
        <w:rPr>
          <w:sz w:val="24"/>
        </w:rPr>
        <w:t>;</w:t>
      </w:r>
    </w:p>
    <w:p w:rsidR="005063AF" w:rsidRDefault="005063AF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Puntare a che tutti i Master </w:t>
      </w:r>
      <w:proofErr w:type="spellStart"/>
      <w:r>
        <w:rPr>
          <w:sz w:val="24"/>
        </w:rPr>
        <w:t>IFeC</w:t>
      </w:r>
      <w:proofErr w:type="spellEnd"/>
      <w:r>
        <w:rPr>
          <w:sz w:val="24"/>
        </w:rPr>
        <w:t xml:space="preserve"> garantiscano livelli </w:t>
      </w:r>
      <w:r w:rsidR="00DD7FCE">
        <w:rPr>
          <w:sz w:val="24"/>
        </w:rPr>
        <w:t xml:space="preserve">formativi </w:t>
      </w:r>
      <w:r>
        <w:rPr>
          <w:sz w:val="24"/>
        </w:rPr>
        <w:t>qualitativ</w:t>
      </w:r>
      <w:r w:rsidR="00DD7FCE">
        <w:rPr>
          <w:sz w:val="24"/>
        </w:rPr>
        <w:t xml:space="preserve">amente e </w:t>
      </w:r>
      <w:r>
        <w:rPr>
          <w:sz w:val="24"/>
        </w:rPr>
        <w:t>quantitativ</w:t>
      </w:r>
      <w:r w:rsidR="00DD7FCE">
        <w:rPr>
          <w:sz w:val="24"/>
        </w:rPr>
        <w:t xml:space="preserve">amente </w:t>
      </w:r>
      <w:r>
        <w:rPr>
          <w:sz w:val="24"/>
        </w:rPr>
        <w:t>adeguati</w:t>
      </w:r>
      <w:r w:rsidR="00F363BB">
        <w:rPr>
          <w:sz w:val="24"/>
        </w:rPr>
        <w:t>.</w:t>
      </w:r>
    </w:p>
    <w:p w:rsidR="00265096" w:rsidRPr="00265096" w:rsidRDefault="00265096" w:rsidP="00265096">
      <w:pPr>
        <w:spacing w:after="60"/>
        <w:jc w:val="both"/>
        <w:rPr>
          <w:sz w:val="24"/>
        </w:rPr>
      </w:pPr>
      <w:r w:rsidRPr="005063AF">
        <w:rPr>
          <w:sz w:val="24"/>
          <w:u w:val="single"/>
        </w:rPr>
        <w:t xml:space="preserve">In merito agli obiettivi dei Master </w:t>
      </w:r>
      <w:proofErr w:type="spellStart"/>
      <w:r w:rsidRPr="005063AF">
        <w:rPr>
          <w:sz w:val="24"/>
          <w:u w:val="single"/>
        </w:rPr>
        <w:t>IFeC</w:t>
      </w:r>
      <w:proofErr w:type="spellEnd"/>
      <w:r w:rsidRPr="00265096">
        <w:rPr>
          <w:sz w:val="24"/>
        </w:rPr>
        <w:t>:</w:t>
      </w:r>
    </w:p>
    <w:p w:rsidR="00DC2B1C" w:rsidRDefault="00DC2B1C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Promuovere la visione e la capacità di muoversi in una di </w:t>
      </w:r>
      <w:r w:rsidR="00892062" w:rsidRPr="00110D77">
        <w:rPr>
          <w:sz w:val="24"/>
        </w:rPr>
        <w:t>rete multidisciplinare tra professionisti della salute al fine di garantire</w:t>
      </w:r>
      <w:r>
        <w:rPr>
          <w:sz w:val="24"/>
        </w:rPr>
        <w:t>,</w:t>
      </w:r>
      <w:r w:rsidRPr="00110D77">
        <w:rPr>
          <w:sz w:val="24"/>
        </w:rPr>
        <w:t>a livello territoriale</w:t>
      </w:r>
      <w:r>
        <w:rPr>
          <w:sz w:val="24"/>
        </w:rPr>
        <w:t>,</w:t>
      </w:r>
      <w:r w:rsidR="00892062" w:rsidRPr="00110D77">
        <w:rPr>
          <w:sz w:val="24"/>
        </w:rPr>
        <w:t xml:space="preserve"> un’assistenza multidimensionale</w:t>
      </w:r>
      <w:r w:rsidR="00F363BB">
        <w:rPr>
          <w:sz w:val="24"/>
        </w:rPr>
        <w:t>.</w:t>
      </w:r>
    </w:p>
    <w:p w:rsidR="00DC2B1C" w:rsidRPr="00265096" w:rsidRDefault="00DC2B1C" w:rsidP="00265096">
      <w:pPr>
        <w:spacing w:after="60"/>
        <w:jc w:val="both"/>
        <w:rPr>
          <w:sz w:val="24"/>
        </w:rPr>
      </w:pPr>
      <w:r w:rsidRPr="005063AF">
        <w:rPr>
          <w:sz w:val="24"/>
          <w:u w:val="single"/>
        </w:rPr>
        <w:t>In merito ai destinatari</w:t>
      </w:r>
      <w:r w:rsidR="00F24E57">
        <w:rPr>
          <w:sz w:val="24"/>
          <w:u w:val="single"/>
        </w:rPr>
        <w:t xml:space="preserve"> </w:t>
      </w:r>
      <w:proofErr w:type="spellStart"/>
      <w:r w:rsidR="00265096" w:rsidRPr="005063AF">
        <w:rPr>
          <w:sz w:val="24"/>
          <w:u w:val="single"/>
        </w:rPr>
        <w:t>IFeC</w:t>
      </w:r>
      <w:proofErr w:type="spellEnd"/>
      <w:r w:rsidRPr="00265096">
        <w:rPr>
          <w:sz w:val="24"/>
        </w:rPr>
        <w:t>:</w:t>
      </w:r>
    </w:p>
    <w:p w:rsidR="00AC5C88" w:rsidRDefault="00DC2B1C" w:rsidP="005063AF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R</w:t>
      </w:r>
      <w:r w:rsidRPr="00110D77">
        <w:rPr>
          <w:sz w:val="24"/>
        </w:rPr>
        <w:t xml:space="preserve">ivolgere i Master </w:t>
      </w:r>
      <w:proofErr w:type="spellStart"/>
      <w:r w:rsidR="00AC5C88">
        <w:rPr>
          <w:sz w:val="24"/>
        </w:rPr>
        <w:t>IFeC</w:t>
      </w:r>
      <w:proofErr w:type="spellEnd"/>
      <w:r w:rsidR="00F24E57">
        <w:rPr>
          <w:sz w:val="24"/>
        </w:rPr>
        <w:t xml:space="preserve"> </w:t>
      </w:r>
      <w:r>
        <w:rPr>
          <w:sz w:val="24"/>
        </w:rPr>
        <w:t>ai soli</w:t>
      </w:r>
      <w:r w:rsidR="00F24E57">
        <w:rPr>
          <w:sz w:val="24"/>
        </w:rPr>
        <w:t xml:space="preserve"> </w:t>
      </w:r>
      <w:r>
        <w:rPr>
          <w:sz w:val="24"/>
        </w:rPr>
        <w:t>I</w:t>
      </w:r>
      <w:r w:rsidRPr="00110D77">
        <w:rPr>
          <w:sz w:val="24"/>
        </w:rPr>
        <w:t>nfermieri,</w:t>
      </w:r>
      <w:r>
        <w:rPr>
          <w:sz w:val="24"/>
        </w:rPr>
        <w:t xml:space="preserve"> pur prevedendo possibili momenti di formazione-esercitazione multiprofessionale</w:t>
      </w:r>
      <w:r w:rsidR="00AC5C88">
        <w:rPr>
          <w:sz w:val="24"/>
        </w:rPr>
        <w:t>;</w:t>
      </w:r>
    </w:p>
    <w:p w:rsidR="00DC2B1C" w:rsidRPr="00110D77" w:rsidRDefault="00265096" w:rsidP="005063AF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lastRenderedPageBreak/>
        <w:t>Promuovere la realizzazione di</w:t>
      </w:r>
      <w:r w:rsidR="00DC2B1C">
        <w:rPr>
          <w:sz w:val="24"/>
        </w:rPr>
        <w:t xml:space="preserve"> altri </w:t>
      </w:r>
      <w:r w:rsidR="00AC5C88">
        <w:rPr>
          <w:sz w:val="24"/>
        </w:rPr>
        <w:t xml:space="preserve">Master </w:t>
      </w:r>
      <w:r>
        <w:rPr>
          <w:sz w:val="24"/>
        </w:rPr>
        <w:t>sull’Assistenza Primaria con</w:t>
      </w:r>
      <w:r w:rsidR="00F24E57">
        <w:rPr>
          <w:sz w:val="24"/>
        </w:rPr>
        <w:t xml:space="preserve"> </w:t>
      </w:r>
      <w:r>
        <w:rPr>
          <w:sz w:val="24"/>
        </w:rPr>
        <w:t xml:space="preserve">partecipazione di diversi </w:t>
      </w:r>
      <w:r w:rsidR="00DC2B1C">
        <w:rPr>
          <w:sz w:val="24"/>
        </w:rPr>
        <w:t>profes</w:t>
      </w:r>
      <w:r w:rsidR="00AC5C88">
        <w:rPr>
          <w:sz w:val="24"/>
        </w:rPr>
        <w:t>s</w:t>
      </w:r>
      <w:r w:rsidR="00DC2B1C">
        <w:rPr>
          <w:sz w:val="24"/>
        </w:rPr>
        <w:t>ionali</w:t>
      </w:r>
      <w:r w:rsidR="009B54D2">
        <w:rPr>
          <w:sz w:val="24"/>
        </w:rPr>
        <w:t xml:space="preserve"> finalizzati al coordinamento e alla cooperazione della rete dei servizi dell’Assistenza Primaria.</w:t>
      </w:r>
    </w:p>
    <w:p w:rsidR="009B54D2" w:rsidRPr="005063AF" w:rsidRDefault="009B54D2" w:rsidP="005063AF">
      <w:pPr>
        <w:spacing w:after="60"/>
        <w:jc w:val="both"/>
        <w:rPr>
          <w:sz w:val="24"/>
        </w:rPr>
      </w:pPr>
      <w:r w:rsidRPr="005063AF">
        <w:rPr>
          <w:sz w:val="24"/>
          <w:u w:val="single"/>
        </w:rPr>
        <w:t>In merito alle modalità dei Master</w:t>
      </w:r>
      <w:r w:rsidR="00F24E57">
        <w:rPr>
          <w:sz w:val="24"/>
          <w:u w:val="single"/>
        </w:rPr>
        <w:t xml:space="preserve"> </w:t>
      </w:r>
      <w:proofErr w:type="spellStart"/>
      <w:r w:rsidR="005063AF" w:rsidRPr="005063AF">
        <w:rPr>
          <w:sz w:val="24"/>
          <w:u w:val="single"/>
        </w:rPr>
        <w:t>IFeC</w:t>
      </w:r>
      <w:proofErr w:type="spellEnd"/>
      <w:r w:rsidRPr="005063AF">
        <w:rPr>
          <w:sz w:val="24"/>
        </w:rPr>
        <w:t>:</w:t>
      </w:r>
    </w:p>
    <w:p w:rsidR="005063AF" w:rsidRDefault="005063AF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I</w:t>
      </w:r>
      <w:r w:rsidR="00265096" w:rsidRPr="00110D77">
        <w:rPr>
          <w:sz w:val="24"/>
        </w:rPr>
        <w:t>ndividuare sedi di tirocinio adatte, dove è realmente presente e attiva la figura dell’</w:t>
      </w:r>
      <w:proofErr w:type="spellStart"/>
      <w:r w:rsidR="00265096" w:rsidRPr="00110D77">
        <w:rPr>
          <w:sz w:val="24"/>
        </w:rPr>
        <w:t>IFeC</w:t>
      </w:r>
      <w:proofErr w:type="spellEnd"/>
      <w:r w:rsidR="00F363BB">
        <w:rPr>
          <w:sz w:val="24"/>
        </w:rPr>
        <w:t>.</w:t>
      </w:r>
    </w:p>
    <w:p w:rsidR="001963D9" w:rsidRDefault="001963D9" w:rsidP="005063AF">
      <w:pPr>
        <w:spacing w:after="60"/>
        <w:jc w:val="both"/>
        <w:rPr>
          <w:sz w:val="24"/>
        </w:rPr>
      </w:pPr>
    </w:p>
    <w:p w:rsidR="005063AF" w:rsidRPr="005063AF" w:rsidRDefault="005063AF" w:rsidP="005063AF">
      <w:pPr>
        <w:spacing w:after="60"/>
        <w:jc w:val="both"/>
        <w:rPr>
          <w:b/>
          <w:sz w:val="24"/>
        </w:rPr>
      </w:pPr>
      <w:r w:rsidRPr="005063AF">
        <w:rPr>
          <w:b/>
          <w:sz w:val="24"/>
        </w:rPr>
        <w:t>Aspetti presi in c</w:t>
      </w:r>
      <w:r>
        <w:rPr>
          <w:b/>
          <w:sz w:val="24"/>
        </w:rPr>
        <w:t>o</w:t>
      </w:r>
      <w:r w:rsidRPr="005063AF">
        <w:rPr>
          <w:b/>
          <w:sz w:val="24"/>
        </w:rPr>
        <w:t>nsiderazione</w:t>
      </w:r>
    </w:p>
    <w:p w:rsidR="00306627" w:rsidRPr="00110D77" w:rsidRDefault="005063AF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Al r</w:t>
      </w:r>
      <w:r w:rsidR="00306627" w:rsidRPr="00110D77">
        <w:rPr>
          <w:sz w:val="24"/>
        </w:rPr>
        <w:t>iconoscimento legislativo ufficiale della figura dell’</w:t>
      </w:r>
      <w:proofErr w:type="spellStart"/>
      <w:r w:rsidR="00306627" w:rsidRPr="00110D77">
        <w:rPr>
          <w:sz w:val="24"/>
        </w:rPr>
        <w:t>IFeC</w:t>
      </w:r>
      <w:proofErr w:type="spellEnd"/>
      <w:r w:rsidR="00306627" w:rsidRPr="00110D77">
        <w:rPr>
          <w:sz w:val="24"/>
        </w:rPr>
        <w:t xml:space="preserve"> non </w:t>
      </w:r>
      <w:r>
        <w:rPr>
          <w:sz w:val="24"/>
        </w:rPr>
        <w:t xml:space="preserve">corrisponde una </w:t>
      </w:r>
      <w:r w:rsidR="00306627" w:rsidRPr="00110D77">
        <w:rPr>
          <w:sz w:val="24"/>
        </w:rPr>
        <w:t>concreta att</w:t>
      </w:r>
      <w:r>
        <w:rPr>
          <w:sz w:val="24"/>
        </w:rPr>
        <w:t>uazione</w:t>
      </w:r>
      <w:r w:rsidR="00F363BB">
        <w:rPr>
          <w:sz w:val="24"/>
        </w:rPr>
        <w:t>.</w:t>
      </w:r>
    </w:p>
    <w:p w:rsidR="001963D9" w:rsidRDefault="001963D9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>L</w:t>
      </w:r>
      <w:r w:rsidR="00916BA9" w:rsidRPr="00110D77">
        <w:rPr>
          <w:sz w:val="24"/>
        </w:rPr>
        <w:t xml:space="preserve">’organizzazione del </w:t>
      </w:r>
      <w:r>
        <w:rPr>
          <w:sz w:val="24"/>
        </w:rPr>
        <w:t>D</w:t>
      </w:r>
      <w:r w:rsidR="00916BA9" w:rsidRPr="00110D77">
        <w:rPr>
          <w:sz w:val="24"/>
        </w:rPr>
        <w:t>istretto</w:t>
      </w:r>
      <w:r w:rsidR="00F24E57">
        <w:rPr>
          <w:sz w:val="24"/>
        </w:rPr>
        <w:t xml:space="preserve"> </w:t>
      </w:r>
      <w:r>
        <w:rPr>
          <w:sz w:val="24"/>
        </w:rPr>
        <w:t>Socio</w:t>
      </w:r>
      <w:r w:rsidR="00F24E57">
        <w:rPr>
          <w:sz w:val="24"/>
        </w:rPr>
        <w:t xml:space="preserve"> </w:t>
      </w:r>
      <w:r>
        <w:rPr>
          <w:sz w:val="24"/>
        </w:rPr>
        <w:t xml:space="preserve">Sanitario gioca un </w:t>
      </w:r>
      <w:r w:rsidRPr="00110D77">
        <w:rPr>
          <w:sz w:val="24"/>
        </w:rPr>
        <w:t>ruolo fondamentale</w:t>
      </w:r>
      <w:r w:rsidR="00F363BB">
        <w:rPr>
          <w:sz w:val="24"/>
        </w:rPr>
        <w:t>.</w:t>
      </w:r>
    </w:p>
    <w:p w:rsidR="001963D9" w:rsidRPr="00110D77" w:rsidRDefault="00F363BB" w:rsidP="001963D9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È </w:t>
      </w:r>
      <w:r w:rsidR="001963D9" w:rsidRPr="00110D77">
        <w:rPr>
          <w:sz w:val="24"/>
        </w:rPr>
        <w:t>necess</w:t>
      </w:r>
      <w:r>
        <w:rPr>
          <w:sz w:val="24"/>
        </w:rPr>
        <w:t xml:space="preserve">ario </w:t>
      </w:r>
      <w:r w:rsidR="001963D9">
        <w:rPr>
          <w:sz w:val="24"/>
        </w:rPr>
        <w:t xml:space="preserve">avvalersi di </w:t>
      </w:r>
      <w:r w:rsidR="001963D9" w:rsidRPr="00110D77">
        <w:rPr>
          <w:sz w:val="24"/>
        </w:rPr>
        <w:t>infermieri con esperienza</w:t>
      </w:r>
      <w:r w:rsidR="001963D9">
        <w:rPr>
          <w:sz w:val="24"/>
        </w:rPr>
        <w:t xml:space="preserve"> professionale</w:t>
      </w:r>
      <w:r>
        <w:rPr>
          <w:sz w:val="24"/>
        </w:rPr>
        <w:t>.</w:t>
      </w:r>
    </w:p>
    <w:p w:rsidR="001963D9" w:rsidRDefault="00F363BB" w:rsidP="00265096">
      <w:pPr>
        <w:pStyle w:val="Paragrafoelenco"/>
        <w:numPr>
          <w:ilvl w:val="0"/>
          <w:numId w:val="6"/>
        </w:numPr>
        <w:spacing w:after="60"/>
        <w:jc w:val="both"/>
        <w:rPr>
          <w:sz w:val="24"/>
        </w:rPr>
      </w:pPr>
      <w:r>
        <w:rPr>
          <w:sz w:val="24"/>
        </w:rPr>
        <w:t xml:space="preserve">È opportuno potersi </w:t>
      </w:r>
      <w:r w:rsidR="001963D9">
        <w:rPr>
          <w:sz w:val="24"/>
        </w:rPr>
        <w:t>avvaler</w:t>
      </w:r>
      <w:r>
        <w:rPr>
          <w:sz w:val="24"/>
        </w:rPr>
        <w:t>e</w:t>
      </w:r>
      <w:r w:rsidR="001963D9">
        <w:rPr>
          <w:sz w:val="24"/>
        </w:rPr>
        <w:t xml:space="preserve"> di </w:t>
      </w:r>
      <w:r w:rsidR="001963D9" w:rsidRPr="00110D77">
        <w:rPr>
          <w:sz w:val="24"/>
        </w:rPr>
        <w:t xml:space="preserve">infermieri </w:t>
      </w:r>
      <w:r w:rsidR="001963D9">
        <w:rPr>
          <w:sz w:val="24"/>
        </w:rPr>
        <w:t xml:space="preserve">logisticamente facilitati nel rispondere </w:t>
      </w:r>
      <w:r>
        <w:rPr>
          <w:sz w:val="24"/>
        </w:rPr>
        <w:t xml:space="preserve">anche </w:t>
      </w:r>
      <w:r w:rsidR="001963D9">
        <w:rPr>
          <w:sz w:val="24"/>
        </w:rPr>
        <w:t xml:space="preserve">alle esigenze delle comunità distanti </w:t>
      </w:r>
      <w:r w:rsidR="00916BA9" w:rsidRPr="00110D77">
        <w:rPr>
          <w:sz w:val="24"/>
        </w:rPr>
        <w:t>dai presidi sociosanitar</w:t>
      </w:r>
      <w:r w:rsidR="001963D9">
        <w:rPr>
          <w:sz w:val="24"/>
        </w:rPr>
        <w:t>i</w:t>
      </w:r>
      <w:r>
        <w:rPr>
          <w:sz w:val="24"/>
        </w:rPr>
        <w:t>.</w:t>
      </w:r>
    </w:p>
    <w:p w:rsidR="001963D9" w:rsidRDefault="001963D9" w:rsidP="00265096">
      <w:pPr>
        <w:spacing w:after="60"/>
        <w:contextualSpacing/>
        <w:jc w:val="both"/>
        <w:rPr>
          <w:sz w:val="24"/>
        </w:rPr>
      </w:pPr>
    </w:p>
    <w:p w:rsidR="001963D9" w:rsidRDefault="001963D9" w:rsidP="00265096">
      <w:pPr>
        <w:spacing w:after="60"/>
        <w:contextualSpacing/>
        <w:jc w:val="both"/>
        <w:rPr>
          <w:b/>
          <w:sz w:val="24"/>
        </w:rPr>
      </w:pPr>
      <w:r w:rsidRPr="006F766D">
        <w:rPr>
          <w:b/>
          <w:sz w:val="24"/>
        </w:rPr>
        <w:t>Primo piano di lavoro</w:t>
      </w:r>
    </w:p>
    <w:p w:rsidR="006F766D" w:rsidRPr="001963D9" w:rsidRDefault="006F766D" w:rsidP="006F766D">
      <w:pPr>
        <w:spacing w:after="60"/>
        <w:jc w:val="both"/>
        <w:rPr>
          <w:b/>
          <w:sz w:val="24"/>
        </w:rPr>
      </w:pPr>
      <w:r w:rsidRPr="001963D9">
        <w:rPr>
          <w:sz w:val="24"/>
        </w:rPr>
        <w:t xml:space="preserve">Condivisa l’opportunità di creare una </w:t>
      </w:r>
      <w:r w:rsidR="002469B8">
        <w:rPr>
          <w:sz w:val="24"/>
        </w:rPr>
        <w:t>“R</w:t>
      </w:r>
      <w:r w:rsidRPr="001963D9">
        <w:rPr>
          <w:sz w:val="24"/>
        </w:rPr>
        <w:t xml:space="preserve">ete </w:t>
      </w:r>
      <w:r w:rsidR="002469B8">
        <w:rPr>
          <w:sz w:val="24"/>
        </w:rPr>
        <w:t xml:space="preserve">dei Master </w:t>
      </w:r>
      <w:proofErr w:type="spellStart"/>
      <w:r w:rsidR="002469B8">
        <w:rPr>
          <w:sz w:val="24"/>
        </w:rPr>
        <w:t>IFeC</w:t>
      </w:r>
      <w:proofErr w:type="spellEnd"/>
      <w:r w:rsidR="002469B8">
        <w:rPr>
          <w:sz w:val="24"/>
        </w:rPr>
        <w:t xml:space="preserve">” mediante l’attivazione del </w:t>
      </w:r>
      <w:r w:rsidR="00F363BB">
        <w:rPr>
          <w:sz w:val="24"/>
        </w:rPr>
        <w:t>“G</w:t>
      </w:r>
      <w:r w:rsidR="002469B8">
        <w:rPr>
          <w:sz w:val="24"/>
        </w:rPr>
        <w:t>ruppo dei Referenti</w:t>
      </w:r>
      <w:r w:rsidR="00F363BB">
        <w:rPr>
          <w:sz w:val="24"/>
        </w:rPr>
        <w:t>”</w:t>
      </w:r>
      <w:r w:rsidR="002469B8">
        <w:rPr>
          <w:sz w:val="24"/>
        </w:rPr>
        <w:t xml:space="preserve"> del</w:t>
      </w:r>
      <w:r w:rsidRPr="001963D9">
        <w:rPr>
          <w:sz w:val="24"/>
        </w:rPr>
        <w:t xml:space="preserve">le diverse </w:t>
      </w:r>
      <w:r w:rsidR="002469B8">
        <w:rPr>
          <w:sz w:val="24"/>
        </w:rPr>
        <w:t>U</w:t>
      </w:r>
      <w:r w:rsidRPr="001963D9">
        <w:rPr>
          <w:sz w:val="24"/>
        </w:rPr>
        <w:t>niversit</w:t>
      </w:r>
      <w:r>
        <w:rPr>
          <w:sz w:val="24"/>
        </w:rPr>
        <w:t xml:space="preserve">à </w:t>
      </w:r>
      <w:r w:rsidR="002469B8">
        <w:rPr>
          <w:sz w:val="24"/>
        </w:rPr>
        <w:t>italiane</w:t>
      </w:r>
      <w:r w:rsidR="00F24E57">
        <w:rPr>
          <w:sz w:val="24"/>
        </w:rPr>
        <w:t xml:space="preserve"> </w:t>
      </w:r>
      <w:r w:rsidR="002469B8">
        <w:rPr>
          <w:sz w:val="24"/>
        </w:rPr>
        <w:t xml:space="preserve">sede, attuale o potenziale, </w:t>
      </w:r>
      <w:r>
        <w:rPr>
          <w:sz w:val="24"/>
        </w:rPr>
        <w:t xml:space="preserve">di </w:t>
      </w:r>
      <w:r w:rsidRPr="00110D77">
        <w:rPr>
          <w:sz w:val="24"/>
        </w:rPr>
        <w:t xml:space="preserve">Master </w:t>
      </w:r>
      <w:proofErr w:type="spellStart"/>
      <w:r w:rsidRPr="00110D77">
        <w:rPr>
          <w:sz w:val="24"/>
        </w:rPr>
        <w:t>IFeC</w:t>
      </w:r>
      <w:proofErr w:type="spellEnd"/>
      <w:r w:rsidR="00F24E57">
        <w:rPr>
          <w:sz w:val="24"/>
        </w:rPr>
        <w:t xml:space="preserve"> </w:t>
      </w:r>
      <w:r>
        <w:rPr>
          <w:sz w:val="24"/>
        </w:rPr>
        <w:t>e riscontrata la d</w:t>
      </w:r>
      <w:r w:rsidRPr="00110D77">
        <w:rPr>
          <w:sz w:val="24"/>
        </w:rPr>
        <w:t>isponibilità di tutti i p</w:t>
      </w:r>
      <w:r>
        <w:rPr>
          <w:sz w:val="24"/>
        </w:rPr>
        <w:t>resenti a pa</w:t>
      </w:r>
      <w:r w:rsidRPr="00110D77">
        <w:rPr>
          <w:sz w:val="24"/>
        </w:rPr>
        <w:t>rtecipa</w:t>
      </w:r>
      <w:r>
        <w:rPr>
          <w:sz w:val="24"/>
        </w:rPr>
        <w:t>r</w:t>
      </w:r>
      <w:r w:rsidR="002469B8">
        <w:rPr>
          <w:sz w:val="24"/>
        </w:rPr>
        <w:t>vi</w:t>
      </w:r>
      <w:r w:rsidR="00F24E57">
        <w:rPr>
          <w:sz w:val="24"/>
        </w:rPr>
        <w:t xml:space="preserve"> </w:t>
      </w:r>
      <w:r>
        <w:rPr>
          <w:sz w:val="24"/>
        </w:rPr>
        <w:t>attivamente, si concorda:</w:t>
      </w:r>
    </w:p>
    <w:p w:rsidR="002469B8" w:rsidRDefault="006F766D" w:rsidP="002469B8">
      <w:pPr>
        <w:pStyle w:val="Paragrafoelenco"/>
        <w:numPr>
          <w:ilvl w:val="0"/>
          <w:numId w:val="7"/>
        </w:numPr>
        <w:spacing w:after="60"/>
        <w:ind w:left="360"/>
        <w:jc w:val="both"/>
        <w:rPr>
          <w:sz w:val="24"/>
        </w:rPr>
      </w:pPr>
      <w:proofErr w:type="spellStart"/>
      <w:r>
        <w:rPr>
          <w:sz w:val="24"/>
        </w:rPr>
        <w:t>AIFeC</w:t>
      </w:r>
      <w:proofErr w:type="spellEnd"/>
      <w:r>
        <w:rPr>
          <w:sz w:val="24"/>
        </w:rPr>
        <w:t xml:space="preserve"> e </w:t>
      </w:r>
      <w:proofErr w:type="spellStart"/>
      <w:r w:rsidRPr="00110D77">
        <w:rPr>
          <w:sz w:val="24"/>
        </w:rPr>
        <w:t>APRIRENetwork</w:t>
      </w:r>
      <w:proofErr w:type="spellEnd"/>
      <w:r w:rsidR="00F24E57">
        <w:rPr>
          <w:sz w:val="24"/>
        </w:rPr>
        <w:t xml:space="preserve"> </w:t>
      </w:r>
      <w:r>
        <w:rPr>
          <w:sz w:val="24"/>
        </w:rPr>
        <w:t>supporta</w:t>
      </w:r>
      <w:r w:rsidR="002E0491">
        <w:rPr>
          <w:sz w:val="24"/>
        </w:rPr>
        <w:t>no</w:t>
      </w:r>
      <w:r>
        <w:rPr>
          <w:sz w:val="24"/>
        </w:rPr>
        <w:t xml:space="preserve"> </w:t>
      </w:r>
      <w:proofErr w:type="spellStart"/>
      <w:r>
        <w:rPr>
          <w:sz w:val="24"/>
        </w:rPr>
        <w:t>organizzativamente</w:t>
      </w:r>
      <w:proofErr w:type="spellEnd"/>
      <w:r>
        <w:rPr>
          <w:sz w:val="24"/>
        </w:rPr>
        <w:t xml:space="preserve"> e </w:t>
      </w:r>
      <w:r w:rsidRPr="00110D77">
        <w:rPr>
          <w:sz w:val="24"/>
        </w:rPr>
        <w:t>pubblicizza</w:t>
      </w:r>
      <w:r w:rsidR="002E0491">
        <w:rPr>
          <w:sz w:val="24"/>
        </w:rPr>
        <w:t xml:space="preserve">no tramite i loro canali </w:t>
      </w:r>
      <w:r>
        <w:rPr>
          <w:sz w:val="24"/>
        </w:rPr>
        <w:t xml:space="preserve">le </w:t>
      </w:r>
      <w:r w:rsidRPr="00110D77">
        <w:rPr>
          <w:sz w:val="24"/>
        </w:rPr>
        <w:t>iniziative promosse da</w:t>
      </w:r>
      <w:r w:rsidR="002E0491">
        <w:rPr>
          <w:sz w:val="24"/>
        </w:rPr>
        <w:t>l gruppo</w:t>
      </w:r>
      <w:r w:rsidRPr="00110D77">
        <w:rPr>
          <w:sz w:val="24"/>
        </w:rPr>
        <w:t>;</w:t>
      </w:r>
    </w:p>
    <w:p w:rsidR="00225590" w:rsidRDefault="00225590" w:rsidP="002469B8">
      <w:pPr>
        <w:pStyle w:val="Paragrafoelenco"/>
        <w:numPr>
          <w:ilvl w:val="0"/>
          <w:numId w:val="7"/>
        </w:numPr>
        <w:spacing w:after="60"/>
        <w:ind w:left="360"/>
        <w:jc w:val="both"/>
        <w:rPr>
          <w:sz w:val="24"/>
        </w:rPr>
      </w:pPr>
      <w:r>
        <w:rPr>
          <w:sz w:val="24"/>
        </w:rPr>
        <w:t xml:space="preserve">Si attiva una comunicazione via e-mail </w:t>
      </w:r>
      <w:r w:rsidR="00536AE8">
        <w:rPr>
          <w:sz w:val="24"/>
        </w:rPr>
        <w:t xml:space="preserve">tra i </w:t>
      </w:r>
      <w:r>
        <w:rPr>
          <w:sz w:val="24"/>
        </w:rPr>
        <w:t>Referenti</w:t>
      </w:r>
      <w:r w:rsidR="00F86FE3">
        <w:rPr>
          <w:sz w:val="24"/>
        </w:rPr>
        <w:t>, attivata con l’invio della presente sintesi</w:t>
      </w:r>
      <w:r w:rsidR="00536AE8">
        <w:rPr>
          <w:sz w:val="24"/>
        </w:rPr>
        <w:t>;</w:t>
      </w:r>
    </w:p>
    <w:p w:rsidR="00536AE8" w:rsidRPr="00F86FE3" w:rsidRDefault="00536AE8" w:rsidP="00536AE8">
      <w:pPr>
        <w:pStyle w:val="Paragrafoelenco"/>
        <w:numPr>
          <w:ilvl w:val="0"/>
          <w:numId w:val="7"/>
        </w:numPr>
        <w:spacing w:after="60"/>
        <w:ind w:left="360"/>
        <w:jc w:val="both"/>
        <w:rPr>
          <w:sz w:val="24"/>
        </w:rPr>
      </w:pPr>
      <w:r w:rsidRPr="00F86FE3">
        <w:rPr>
          <w:sz w:val="24"/>
        </w:rPr>
        <w:t>Verrà lanciata una newsletter di APRIRE dedicata a relazionare sinteticamente l’esito dell’incontro e ad invitare al prossimo incontro in teleconferenza chi fosse interessato.</w:t>
      </w:r>
    </w:p>
    <w:p w:rsidR="00225590" w:rsidRDefault="00225590" w:rsidP="002469B8">
      <w:pPr>
        <w:pStyle w:val="Paragrafoelenco"/>
        <w:numPr>
          <w:ilvl w:val="0"/>
          <w:numId w:val="7"/>
        </w:numPr>
        <w:spacing w:after="60"/>
        <w:ind w:left="360"/>
        <w:jc w:val="both"/>
        <w:rPr>
          <w:sz w:val="24"/>
        </w:rPr>
      </w:pPr>
      <w:r>
        <w:rPr>
          <w:sz w:val="24"/>
        </w:rPr>
        <w:t>Per coinvolgere referenti di altre sedi universitarie:</w:t>
      </w:r>
    </w:p>
    <w:p w:rsidR="00225590" w:rsidRPr="00225590" w:rsidRDefault="00225590" w:rsidP="00225590">
      <w:pPr>
        <w:pStyle w:val="Paragrafoelenco"/>
        <w:numPr>
          <w:ilvl w:val="0"/>
          <w:numId w:val="7"/>
        </w:numPr>
        <w:spacing w:after="60"/>
        <w:jc w:val="both"/>
        <w:rPr>
          <w:sz w:val="24"/>
        </w:rPr>
      </w:pPr>
      <w:r w:rsidRPr="00225590">
        <w:rPr>
          <w:sz w:val="24"/>
        </w:rPr>
        <w:t>Paol</w:t>
      </w:r>
      <w:r w:rsidR="00DD7FCE">
        <w:rPr>
          <w:sz w:val="24"/>
        </w:rPr>
        <w:t>a</w:t>
      </w:r>
      <w:r w:rsidR="00F24E57">
        <w:rPr>
          <w:sz w:val="24"/>
        </w:rPr>
        <w:t xml:space="preserve"> </w:t>
      </w:r>
      <w:proofErr w:type="spellStart"/>
      <w:r w:rsidRPr="00225590">
        <w:rPr>
          <w:sz w:val="24"/>
        </w:rPr>
        <w:t>Obbia</w:t>
      </w:r>
      <w:proofErr w:type="spellEnd"/>
      <w:r w:rsidRPr="00225590">
        <w:rPr>
          <w:sz w:val="24"/>
        </w:rPr>
        <w:t xml:space="preserve"> avvia contatti in </w:t>
      </w:r>
      <w:r w:rsidR="00916BA9" w:rsidRPr="00225590">
        <w:rPr>
          <w:sz w:val="24"/>
        </w:rPr>
        <w:t>Liguria e Toscana</w:t>
      </w:r>
      <w:r w:rsidR="00536AE8">
        <w:rPr>
          <w:sz w:val="24"/>
        </w:rPr>
        <w:t>,</w:t>
      </w:r>
    </w:p>
    <w:p w:rsidR="00225590" w:rsidRPr="00225590" w:rsidRDefault="00225590" w:rsidP="00225590">
      <w:pPr>
        <w:pStyle w:val="Paragrafoelenco"/>
        <w:numPr>
          <w:ilvl w:val="0"/>
          <w:numId w:val="7"/>
        </w:numPr>
        <w:spacing w:after="60"/>
        <w:jc w:val="both"/>
        <w:rPr>
          <w:sz w:val="24"/>
        </w:rPr>
      </w:pPr>
      <w:r w:rsidRPr="00225590">
        <w:rPr>
          <w:sz w:val="24"/>
        </w:rPr>
        <w:t>Enrico De Luca</w:t>
      </w:r>
      <w:r w:rsidR="00F24E57">
        <w:rPr>
          <w:sz w:val="24"/>
        </w:rPr>
        <w:t xml:space="preserve"> </w:t>
      </w:r>
      <w:r w:rsidRPr="00225590">
        <w:rPr>
          <w:sz w:val="24"/>
        </w:rPr>
        <w:t xml:space="preserve">avvia contatti </w:t>
      </w:r>
      <w:r w:rsidR="00916BA9" w:rsidRPr="00225590">
        <w:rPr>
          <w:sz w:val="24"/>
        </w:rPr>
        <w:t>in Emilia e a Roma</w:t>
      </w:r>
      <w:r w:rsidR="00536AE8">
        <w:rPr>
          <w:sz w:val="24"/>
        </w:rPr>
        <w:t>,</w:t>
      </w:r>
    </w:p>
    <w:p w:rsidR="001D5620" w:rsidRPr="00225590" w:rsidRDefault="00225590" w:rsidP="00225590">
      <w:pPr>
        <w:pStyle w:val="Paragrafoelenco"/>
        <w:numPr>
          <w:ilvl w:val="0"/>
          <w:numId w:val="7"/>
        </w:numPr>
        <w:spacing w:after="60"/>
        <w:jc w:val="both"/>
        <w:rPr>
          <w:sz w:val="24"/>
        </w:rPr>
      </w:pPr>
      <w:r w:rsidRPr="00225590">
        <w:rPr>
          <w:sz w:val="24"/>
        </w:rPr>
        <w:t xml:space="preserve">Paolo </w:t>
      </w:r>
      <w:proofErr w:type="spellStart"/>
      <w:r w:rsidRPr="00225590">
        <w:rPr>
          <w:sz w:val="24"/>
        </w:rPr>
        <w:t>Benetollo</w:t>
      </w:r>
      <w:proofErr w:type="spellEnd"/>
      <w:r w:rsidRPr="00225590">
        <w:rPr>
          <w:sz w:val="24"/>
        </w:rPr>
        <w:t xml:space="preserve"> avvia contatti nelle Tre </w:t>
      </w:r>
      <w:proofErr w:type="spellStart"/>
      <w:r w:rsidRPr="00225590">
        <w:rPr>
          <w:sz w:val="24"/>
        </w:rPr>
        <w:t>Venezie</w:t>
      </w:r>
      <w:proofErr w:type="spellEnd"/>
      <w:r w:rsidR="00F86FE3">
        <w:rPr>
          <w:sz w:val="24"/>
        </w:rPr>
        <w:t>.</w:t>
      </w:r>
    </w:p>
    <w:p w:rsidR="00225590" w:rsidRPr="00536AE8" w:rsidRDefault="00225590" w:rsidP="00536AE8">
      <w:pPr>
        <w:pStyle w:val="Paragrafoelenco"/>
        <w:numPr>
          <w:ilvl w:val="0"/>
          <w:numId w:val="7"/>
        </w:numPr>
        <w:spacing w:after="60"/>
        <w:ind w:left="360"/>
        <w:jc w:val="both"/>
        <w:rPr>
          <w:b/>
          <w:sz w:val="24"/>
        </w:rPr>
      </w:pPr>
      <w:r w:rsidRPr="00536AE8">
        <w:rPr>
          <w:b/>
          <w:sz w:val="24"/>
        </w:rPr>
        <w:t>P</w:t>
      </w:r>
      <w:r w:rsidR="001D5620" w:rsidRPr="00536AE8">
        <w:rPr>
          <w:b/>
          <w:sz w:val="24"/>
        </w:rPr>
        <w:t>rossim</w:t>
      </w:r>
      <w:r w:rsidRPr="00536AE8">
        <w:rPr>
          <w:b/>
          <w:sz w:val="24"/>
        </w:rPr>
        <w:t xml:space="preserve">o incontro in </w:t>
      </w:r>
      <w:r w:rsidR="001D5620" w:rsidRPr="00536AE8">
        <w:rPr>
          <w:b/>
          <w:sz w:val="24"/>
        </w:rPr>
        <w:t>videoconferenza</w:t>
      </w:r>
      <w:r w:rsidR="00536AE8">
        <w:rPr>
          <w:b/>
          <w:sz w:val="24"/>
        </w:rPr>
        <w:t>:</w:t>
      </w:r>
      <w:r w:rsidRPr="00536AE8">
        <w:rPr>
          <w:b/>
          <w:sz w:val="24"/>
        </w:rPr>
        <w:t xml:space="preserve"> Mercoledì </w:t>
      </w:r>
      <w:r w:rsidR="001D5620" w:rsidRPr="00536AE8">
        <w:rPr>
          <w:b/>
          <w:sz w:val="24"/>
        </w:rPr>
        <w:t>25</w:t>
      </w:r>
      <w:r w:rsidRPr="00536AE8">
        <w:rPr>
          <w:b/>
          <w:sz w:val="24"/>
        </w:rPr>
        <w:t xml:space="preserve"> Novembre </w:t>
      </w:r>
      <w:r w:rsidR="001D5620" w:rsidRPr="00536AE8">
        <w:rPr>
          <w:b/>
          <w:sz w:val="24"/>
        </w:rPr>
        <w:t>2020 dalle 16:00 alle 17:00</w:t>
      </w:r>
    </w:p>
    <w:p w:rsidR="006F766D" w:rsidRDefault="006F766D" w:rsidP="00265096">
      <w:pPr>
        <w:spacing w:after="60"/>
        <w:contextualSpacing/>
      </w:pPr>
    </w:p>
    <w:sectPr w:rsidR="006F766D" w:rsidSect="00460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00"/>
    <w:multiLevelType w:val="hybridMultilevel"/>
    <w:tmpl w:val="4A120C50"/>
    <w:lvl w:ilvl="0" w:tplc="F010521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6D6"/>
    <w:multiLevelType w:val="hybridMultilevel"/>
    <w:tmpl w:val="105E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34F"/>
    <w:multiLevelType w:val="hybridMultilevel"/>
    <w:tmpl w:val="73029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47653"/>
    <w:multiLevelType w:val="hybridMultilevel"/>
    <w:tmpl w:val="7E1C6C6C"/>
    <w:lvl w:ilvl="0" w:tplc="F0105210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B1778"/>
    <w:multiLevelType w:val="hybridMultilevel"/>
    <w:tmpl w:val="2A4E7384"/>
    <w:lvl w:ilvl="0" w:tplc="F0105210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04DFF"/>
    <w:multiLevelType w:val="hybridMultilevel"/>
    <w:tmpl w:val="9312952C"/>
    <w:lvl w:ilvl="0" w:tplc="F010521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25703"/>
    <w:multiLevelType w:val="hybridMultilevel"/>
    <w:tmpl w:val="B8E607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316B"/>
    <w:rsid w:val="00013C45"/>
    <w:rsid w:val="00110D77"/>
    <w:rsid w:val="001963D9"/>
    <w:rsid w:val="001D5620"/>
    <w:rsid w:val="00225590"/>
    <w:rsid w:val="002469B8"/>
    <w:rsid w:val="00265096"/>
    <w:rsid w:val="002E0491"/>
    <w:rsid w:val="00306627"/>
    <w:rsid w:val="004605D1"/>
    <w:rsid w:val="00466DB0"/>
    <w:rsid w:val="004B4FF3"/>
    <w:rsid w:val="004C181E"/>
    <w:rsid w:val="005063AF"/>
    <w:rsid w:val="00536AE8"/>
    <w:rsid w:val="00555F23"/>
    <w:rsid w:val="006F766D"/>
    <w:rsid w:val="007A2592"/>
    <w:rsid w:val="0083316B"/>
    <w:rsid w:val="00892062"/>
    <w:rsid w:val="00916BA9"/>
    <w:rsid w:val="009B54D2"/>
    <w:rsid w:val="00A016E9"/>
    <w:rsid w:val="00A031BD"/>
    <w:rsid w:val="00A96208"/>
    <w:rsid w:val="00AC5C88"/>
    <w:rsid w:val="00AD731C"/>
    <w:rsid w:val="00B56576"/>
    <w:rsid w:val="00BB42F3"/>
    <w:rsid w:val="00BB7BE2"/>
    <w:rsid w:val="00BE2D79"/>
    <w:rsid w:val="00CA62F1"/>
    <w:rsid w:val="00CE3313"/>
    <w:rsid w:val="00CF2986"/>
    <w:rsid w:val="00D243CD"/>
    <w:rsid w:val="00D93DD0"/>
    <w:rsid w:val="00DC2B1C"/>
    <w:rsid w:val="00DD7FCE"/>
    <w:rsid w:val="00F24E57"/>
    <w:rsid w:val="00F363BB"/>
    <w:rsid w:val="00F86FE3"/>
    <w:rsid w:val="00F956A4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1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509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50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rirenetwork.it/book/position-paper-infermiere-di-famiglia-e-comun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7</cp:revision>
  <dcterms:created xsi:type="dcterms:W3CDTF">2020-10-22T15:22:00Z</dcterms:created>
  <dcterms:modified xsi:type="dcterms:W3CDTF">2020-10-28T10:25:00Z</dcterms:modified>
</cp:coreProperties>
</file>